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C98DF" w14:textId="77777777" w:rsidR="007E2D8B" w:rsidRPr="00241B84" w:rsidRDefault="000847F8">
      <w:pPr>
        <w:rPr>
          <w:rFonts w:ascii="Calibri" w:hAnsi="Calibri" w:cs="Calibri"/>
          <w:highlight w:val="yellow"/>
          <w:lang w:val="en-CA"/>
        </w:rPr>
      </w:pPr>
      <w:r w:rsidRPr="00241B84">
        <w:rPr>
          <w:rFonts w:ascii="Calibri" w:hAnsi="Calibri" w:cs="Calibri"/>
          <w:noProof/>
          <w:highlight w:val="yellow"/>
          <w:lang w:val="en-CA"/>
        </w:rPr>
        <w:drawing>
          <wp:anchor distT="0" distB="0" distL="114300" distR="114300" simplePos="0" relativeHeight="251658240" behindDoc="1" locked="0" layoutInCell="1" allowOverlap="1" wp14:anchorId="0275B138" wp14:editId="1C5D858A">
            <wp:simplePos x="0" y="0"/>
            <wp:positionH relativeFrom="margin">
              <wp:align>left</wp:align>
            </wp:positionH>
            <wp:positionV relativeFrom="paragraph">
              <wp:posOffset>0</wp:posOffset>
            </wp:positionV>
            <wp:extent cx="1615440" cy="864870"/>
            <wp:effectExtent l="0" t="0" r="3810" b="0"/>
            <wp:wrapTight wrapText="bothSides">
              <wp:wrapPolygon edited="0">
                <wp:start x="0" y="0"/>
                <wp:lineTo x="0" y="20934"/>
                <wp:lineTo x="21396" y="20934"/>
                <wp:lineTo x="21396" y="0"/>
                <wp:lineTo x="0" y="0"/>
              </wp:wrapPolygon>
            </wp:wrapTight>
            <wp:docPr id="3" name="Picture 3" descr="A black and white logo  AI-generated content may be incorrect.">
              <a:extLst xmlns:a="http://schemas.openxmlformats.org/drawingml/2006/main">
                <a:ext uri="{FF2B5EF4-FFF2-40B4-BE49-F238E27FC236}">
                  <a16:creationId xmlns:a16="http://schemas.microsoft.com/office/drawing/2014/main" id="{89BCB3EA-8474-4C83-A7F1-CF58C9706D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615440" cy="864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175E1" w14:textId="77777777" w:rsidR="007E2D8B" w:rsidRPr="00241B84" w:rsidRDefault="007E2D8B">
      <w:pPr>
        <w:rPr>
          <w:rFonts w:ascii="Calibri" w:hAnsi="Calibri" w:cs="Calibri"/>
          <w:highlight w:val="yellow"/>
          <w:lang w:val="en-CA"/>
        </w:rPr>
      </w:pPr>
    </w:p>
    <w:p w14:paraId="0A7434E6" w14:textId="77777777" w:rsidR="0074340D" w:rsidRPr="00241B84" w:rsidRDefault="0074340D">
      <w:pPr>
        <w:rPr>
          <w:rFonts w:ascii="Calibri" w:hAnsi="Calibri" w:cs="Calibri"/>
          <w:highlight w:val="yellow"/>
          <w:lang w:val="en-CA"/>
        </w:rPr>
      </w:pPr>
    </w:p>
    <w:p w14:paraId="303929E1" w14:textId="32AF72F3" w:rsidR="001948A9" w:rsidRPr="00241B84" w:rsidRDefault="006E3D08" w:rsidP="001948A9">
      <w:pPr>
        <w:tabs>
          <w:tab w:val="left" w:pos="4111"/>
        </w:tabs>
        <w:ind w:left="-567"/>
        <w:jc w:val="right"/>
        <w:rPr>
          <w:rFonts w:ascii="Calibri" w:hAnsi="Calibri" w:cs="Calibri"/>
          <w:b/>
          <w:bCs/>
          <w:sz w:val="28"/>
          <w:szCs w:val="28"/>
          <w:u w:val="single"/>
          <w:lang w:val="en-CA"/>
        </w:rPr>
      </w:pPr>
      <w:r w:rsidRPr="00241B84">
        <w:rPr>
          <w:rFonts w:ascii="Calibri" w:hAnsi="Calibri" w:cs="Calibri"/>
          <w:b/>
          <w:bCs/>
          <w:sz w:val="28"/>
          <w:szCs w:val="28"/>
          <w:u w:val="single"/>
          <w:lang w:val="en-CA"/>
        </w:rPr>
        <w:t>PRESS RELEASE</w:t>
      </w:r>
    </w:p>
    <w:p w14:paraId="3CC1B4F8" w14:textId="1822CFE3" w:rsidR="453F1E7F" w:rsidRPr="00241B84" w:rsidRDefault="453F1E7F" w:rsidP="004916C1">
      <w:pPr>
        <w:tabs>
          <w:tab w:val="left" w:pos="4111"/>
        </w:tabs>
        <w:jc w:val="center"/>
        <w:rPr>
          <w:lang w:val="en-CA"/>
        </w:rPr>
      </w:pPr>
      <w:r w:rsidRPr="00241B84">
        <w:rPr>
          <w:rFonts w:ascii="Calibri" w:hAnsi="Calibri" w:cs="Calibri"/>
          <w:b/>
          <w:bCs/>
          <w:sz w:val="32"/>
          <w:szCs w:val="32"/>
          <w:lang w:val="en-CA"/>
        </w:rPr>
        <w:t xml:space="preserve">Harden </w:t>
      </w:r>
      <w:r w:rsidR="00A76FF2" w:rsidRPr="00241B84">
        <w:rPr>
          <w:rFonts w:ascii="Calibri" w:hAnsi="Calibri" w:cs="Calibri"/>
          <w:b/>
          <w:bCs/>
          <w:sz w:val="32"/>
          <w:szCs w:val="32"/>
          <w:lang w:val="en-CA"/>
        </w:rPr>
        <w:t xml:space="preserve">renews its commitment to pediatric oncology research in support of the Charles-Bruneau Foundation </w:t>
      </w:r>
    </w:p>
    <w:p w14:paraId="1C9FA687" w14:textId="67C53A00" w:rsidR="00A5369A" w:rsidRPr="00241B84" w:rsidRDefault="1370C408" w:rsidP="00A5369A">
      <w:pPr>
        <w:spacing w:line="276" w:lineRule="auto"/>
        <w:jc w:val="both"/>
        <w:rPr>
          <w:rFonts w:ascii="Calibri" w:hAnsi="Calibri" w:cs="Calibri"/>
          <w:lang w:val="en-CA"/>
        </w:rPr>
      </w:pPr>
      <w:r w:rsidRPr="00241B84">
        <w:rPr>
          <w:rFonts w:ascii="Calibri" w:hAnsi="Calibri" w:cs="Calibri"/>
          <w:b/>
          <w:bCs/>
          <w:lang w:val="en-CA"/>
        </w:rPr>
        <w:t>Montr</w:t>
      </w:r>
      <w:r w:rsidR="00C910A7">
        <w:rPr>
          <w:rFonts w:ascii="Calibri" w:hAnsi="Calibri" w:cs="Calibri"/>
          <w:b/>
          <w:bCs/>
          <w:lang w:val="en-CA"/>
        </w:rPr>
        <w:t>e</w:t>
      </w:r>
      <w:r w:rsidRPr="00241B84">
        <w:rPr>
          <w:rFonts w:ascii="Calibri" w:hAnsi="Calibri" w:cs="Calibri"/>
          <w:b/>
          <w:bCs/>
          <w:lang w:val="en-CA"/>
        </w:rPr>
        <w:t>al (Qu</w:t>
      </w:r>
      <w:r w:rsidR="00C910A7">
        <w:rPr>
          <w:rFonts w:ascii="Calibri" w:hAnsi="Calibri" w:cs="Calibri"/>
          <w:b/>
          <w:bCs/>
          <w:lang w:val="en-CA"/>
        </w:rPr>
        <w:t>e</w:t>
      </w:r>
      <w:r w:rsidRPr="00241B84">
        <w:rPr>
          <w:rFonts w:ascii="Calibri" w:hAnsi="Calibri" w:cs="Calibri"/>
          <w:b/>
          <w:bCs/>
          <w:lang w:val="en-CA"/>
        </w:rPr>
        <w:t xml:space="preserve">bec), </w:t>
      </w:r>
      <w:r w:rsidR="006E3D08" w:rsidRPr="00241B84">
        <w:rPr>
          <w:rFonts w:ascii="Calibri" w:hAnsi="Calibri" w:cs="Calibri"/>
          <w:b/>
          <w:bCs/>
          <w:lang w:val="en-CA"/>
        </w:rPr>
        <w:t xml:space="preserve">September </w:t>
      </w:r>
      <w:r w:rsidR="4DE5D366" w:rsidRPr="00241B84">
        <w:rPr>
          <w:rFonts w:ascii="Calibri" w:hAnsi="Calibri" w:cs="Calibri"/>
          <w:b/>
          <w:bCs/>
          <w:lang w:val="en-CA"/>
        </w:rPr>
        <w:t>29</w:t>
      </w:r>
      <w:r w:rsidR="006E3D08" w:rsidRPr="00241B84">
        <w:rPr>
          <w:rFonts w:ascii="Calibri" w:hAnsi="Calibri" w:cs="Calibri"/>
          <w:b/>
          <w:bCs/>
          <w:lang w:val="en-CA"/>
        </w:rPr>
        <w:t xml:space="preserve">, </w:t>
      </w:r>
      <w:r w:rsidRPr="00241B84">
        <w:rPr>
          <w:rFonts w:ascii="Calibri" w:hAnsi="Calibri" w:cs="Calibri"/>
          <w:b/>
          <w:bCs/>
          <w:lang w:val="en-CA"/>
        </w:rPr>
        <w:t>202</w:t>
      </w:r>
      <w:r w:rsidR="64087D97" w:rsidRPr="00241B84">
        <w:rPr>
          <w:rFonts w:ascii="Calibri" w:hAnsi="Calibri" w:cs="Calibri"/>
          <w:b/>
          <w:bCs/>
          <w:lang w:val="en-CA"/>
        </w:rPr>
        <w:t>6</w:t>
      </w:r>
      <w:r w:rsidR="44FADA00" w:rsidRPr="00241B84">
        <w:rPr>
          <w:rFonts w:ascii="Calibri" w:hAnsi="Calibri" w:cs="Calibri"/>
          <w:b/>
          <w:bCs/>
          <w:lang w:val="en-CA"/>
        </w:rPr>
        <w:t xml:space="preserve"> –</w:t>
      </w:r>
      <w:r w:rsidR="44FADA00" w:rsidRPr="00241B84">
        <w:rPr>
          <w:rFonts w:ascii="Calibri" w:hAnsi="Calibri" w:cs="Calibri"/>
          <w:lang w:val="en-CA"/>
        </w:rPr>
        <w:t xml:space="preserve"> </w:t>
      </w:r>
      <w:r w:rsidR="00A5369A" w:rsidRPr="00241B84">
        <w:rPr>
          <w:rFonts w:ascii="Calibri" w:hAnsi="Calibri" w:cs="Calibri"/>
          <w:lang w:val="en-CA"/>
        </w:rPr>
        <w:t xml:space="preserve">Harden, </w:t>
      </w:r>
      <w:r w:rsidR="006E3D08" w:rsidRPr="00241B84">
        <w:rPr>
          <w:rFonts w:ascii="Calibri" w:hAnsi="Calibri" w:cs="Calibri"/>
          <w:lang w:val="en-CA"/>
        </w:rPr>
        <w:t>a leading real estate development and investment company, has renewed its commitment to the Charles-Bruneau Foundation by sponsoring the Charles-Bruneau Cup and rallying its employees and teams for the sixth consecutive year.</w:t>
      </w:r>
      <w:r w:rsidR="00A5369A" w:rsidRPr="00241B84">
        <w:rPr>
          <w:rFonts w:ascii="Calibri" w:hAnsi="Calibri" w:cs="Calibri"/>
          <w:lang w:val="en-CA"/>
        </w:rPr>
        <w:t xml:space="preserve"> </w:t>
      </w:r>
      <w:r w:rsidR="006E3D08" w:rsidRPr="00241B84">
        <w:rPr>
          <w:rFonts w:ascii="Calibri" w:hAnsi="Calibri" w:cs="Calibri"/>
          <w:lang w:val="en-CA"/>
        </w:rPr>
        <w:t>The 2026 edition of the friendly ball hockey tournament, held on September 26 at the IGA Stadium in Montréal, raised $1.365 million for the Foundation.</w:t>
      </w:r>
    </w:p>
    <w:p w14:paraId="33C441FD" w14:textId="04944D88" w:rsidR="00A5369A" w:rsidRPr="00241B84" w:rsidRDefault="006E3D08" w:rsidP="00A5369A">
      <w:pPr>
        <w:spacing w:line="276" w:lineRule="auto"/>
        <w:jc w:val="both"/>
        <w:rPr>
          <w:rFonts w:ascii="Calibri" w:hAnsi="Calibri" w:cs="Calibri"/>
          <w:lang w:val="en-CA"/>
        </w:rPr>
      </w:pPr>
      <w:r w:rsidRPr="00241B84">
        <w:rPr>
          <w:rFonts w:ascii="Calibri" w:hAnsi="Calibri" w:cs="Calibri"/>
          <w:lang w:val="en-CA"/>
        </w:rPr>
        <w:t>Through its involvement</w:t>
      </w:r>
      <w:r w:rsidR="009D44FB" w:rsidRPr="00241B84">
        <w:rPr>
          <w:rFonts w:ascii="Calibri" w:hAnsi="Calibri" w:cs="Calibri"/>
          <w:lang w:val="en-CA"/>
        </w:rPr>
        <w:t xml:space="preserve"> and commitment</w:t>
      </w:r>
      <w:r w:rsidRPr="00241B84">
        <w:rPr>
          <w:rFonts w:ascii="Calibri" w:hAnsi="Calibri" w:cs="Calibri"/>
          <w:lang w:val="en-CA"/>
        </w:rPr>
        <w:t xml:space="preserve">, </w:t>
      </w:r>
      <w:r w:rsidR="00A5369A" w:rsidRPr="00241B84">
        <w:rPr>
          <w:rFonts w:ascii="Calibri" w:hAnsi="Calibri" w:cs="Calibri"/>
          <w:lang w:val="en-CA"/>
        </w:rPr>
        <w:t xml:space="preserve">Harden </w:t>
      </w:r>
      <w:r w:rsidRPr="00241B84">
        <w:rPr>
          <w:rFonts w:ascii="Calibri" w:hAnsi="Calibri" w:cs="Calibri"/>
          <w:lang w:val="en-CA"/>
        </w:rPr>
        <w:t xml:space="preserve">helps support the Charles-Bruneau Foundation’s mission to improve </w:t>
      </w:r>
      <w:r w:rsidR="009D44FB" w:rsidRPr="00241B84">
        <w:rPr>
          <w:rFonts w:ascii="Calibri" w:hAnsi="Calibri" w:cs="Calibri"/>
          <w:lang w:val="en-CA"/>
        </w:rPr>
        <w:t>the chances of a cure</w:t>
      </w:r>
      <w:r w:rsidRPr="00241B84">
        <w:rPr>
          <w:rFonts w:ascii="Calibri" w:hAnsi="Calibri" w:cs="Calibri"/>
          <w:lang w:val="en-CA"/>
        </w:rPr>
        <w:t xml:space="preserve"> </w:t>
      </w:r>
      <w:r w:rsidR="009D44FB" w:rsidRPr="00241B84">
        <w:rPr>
          <w:rFonts w:ascii="Calibri" w:hAnsi="Calibri" w:cs="Calibri"/>
          <w:lang w:val="en-CA"/>
        </w:rPr>
        <w:t>for</w:t>
      </w:r>
      <w:r w:rsidRPr="00241B84">
        <w:rPr>
          <w:rFonts w:ascii="Calibri" w:hAnsi="Calibri" w:cs="Calibri"/>
          <w:lang w:val="en-CA"/>
        </w:rPr>
        <w:t xml:space="preserve"> children with cancer by funding pediatric hematology-oncology research.</w:t>
      </w:r>
    </w:p>
    <w:p w14:paraId="5A4F72ED" w14:textId="50726723" w:rsidR="00FF7B00" w:rsidRPr="00241B84" w:rsidRDefault="006E3D08" w:rsidP="00FF7B00">
      <w:pPr>
        <w:spacing w:line="276" w:lineRule="auto"/>
        <w:jc w:val="both"/>
        <w:rPr>
          <w:rFonts w:ascii="Calibri" w:hAnsi="Calibri" w:cs="Calibri"/>
          <w:lang w:val="en-CA"/>
        </w:rPr>
      </w:pPr>
      <w:r w:rsidRPr="00241B84">
        <w:rPr>
          <w:rFonts w:ascii="Calibri" w:hAnsi="Calibri" w:cs="Calibri"/>
          <w:lang w:val="en-CA"/>
        </w:rPr>
        <w:t>“</w:t>
      </w:r>
      <w:r w:rsidR="002D5BAE" w:rsidRPr="00241B84">
        <w:rPr>
          <w:rFonts w:ascii="Calibri" w:hAnsi="Calibri" w:cs="Calibri"/>
          <w:lang w:val="en-CA"/>
        </w:rPr>
        <w:t>For us, the Charles-Bruneau Cup is much more than just a sporting event. It is an opportunity to come together in support of children with cancer and their families, while honouring the dedication of the volunteers and the entire Charles-Bruneau Foundation team, who work tirelessly to advance this cause</w:t>
      </w:r>
      <w:r w:rsidR="00FF7B00" w:rsidRPr="00241B84">
        <w:rPr>
          <w:rFonts w:ascii="Calibri" w:hAnsi="Calibri" w:cs="Calibri"/>
          <w:lang w:val="en-CA"/>
        </w:rPr>
        <w:t>,</w:t>
      </w:r>
      <w:r w:rsidR="002D5BAE" w:rsidRPr="00241B84">
        <w:rPr>
          <w:rFonts w:ascii="Calibri" w:hAnsi="Calibri" w:cs="Calibri"/>
          <w:lang w:val="en-CA"/>
        </w:rPr>
        <w:t>” stated Tyler</w:t>
      </w:r>
      <w:r w:rsidR="00FF7B00" w:rsidRPr="00241B84">
        <w:rPr>
          <w:rFonts w:ascii="Calibri" w:hAnsi="Calibri" w:cs="Calibri"/>
          <w:lang w:val="en-CA"/>
        </w:rPr>
        <w:t xml:space="preserve"> Harden, </w:t>
      </w:r>
      <w:r w:rsidR="002D5BAE" w:rsidRPr="00241B84">
        <w:rPr>
          <w:rFonts w:ascii="Calibri" w:hAnsi="Calibri" w:cs="Calibri"/>
          <w:lang w:val="en-CA"/>
        </w:rPr>
        <w:t xml:space="preserve">Harden’s Co-Chief Executive Officer and Treasurer for the </w:t>
      </w:r>
      <w:r w:rsidR="00FF7B00" w:rsidRPr="00241B84">
        <w:rPr>
          <w:rFonts w:ascii="Calibri" w:hAnsi="Calibri" w:cs="Calibri"/>
          <w:lang w:val="en-CA"/>
        </w:rPr>
        <w:t>Charles-Bruneau</w:t>
      </w:r>
      <w:r w:rsidR="002D5BAE" w:rsidRPr="00241B84">
        <w:rPr>
          <w:rFonts w:ascii="Calibri" w:hAnsi="Calibri" w:cs="Calibri"/>
          <w:lang w:val="en-CA"/>
        </w:rPr>
        <w:t xml:space="preserve"> Foundation</w:t>
      </w:r>
      <w:r w:rsidR="00FF7B00" w:rsidRPr="00241B84">
        <w:rPr>
          <w:rFonts w:ascii="Calibri" w:hAnsi="Calibri" w:cs="Calibri"/>
          <w:lang w:val="en-CA"/>
        </w:rPr>
        <w:t xml:space="preserve">. </w:t>
      </w:r>
      <w:r w:rsidR="002D5BAE" w:rsidRPr="00241B84">
        <w:rPr>
          <w:rFonts w:ascii="Calibri" w:hAnsi="Calibri" w:cs="Calibri"/>
          <w:lang w:val="en-CA"/>
        </w:rPr>
        <w:t>We are proud to be part of this collective effort and grateful for the commitment of our employees and teams, whose support helps advance research and improve the chances of a cure for children living with cancer.”</w:t>
      </w:r>
    </w:p>
    <w:p w14:paraId="248C10A2" w14:textId="054BE10F" w:rsidR="00215C34" w:rsidRPr="00241B84" w:rsidRDefault="002D5BAE" w:rsidP="007927F3">
      <w:pPr>
        <w:spacing w:line="276" w:lineRule="auto"/>
        <w:jc w:val="both"/>
        <w:rPr>
          <w:rFonts w:ascii="Calibri" w:hAnsi="Calibri" w:cs="Calibri"/>
          <w:lang w:val="en-CA"/>
        </w:rPr>
      </w:pPr>
      <w:r w:rsidRPr="00241B84">
        <w:rPr>
          <w:rFonts w:ascii="Calibri" w:hAnsi="Calibri" w:cs="Calibri"/>
          <w:color w:val="0D0D0D"/>
          <w:shd w:val="clear" w:color="auto" w:fill="FCFCFC"/>
          <w:lang w:val="en-CA"/>
        </w:rPr>
        <w:t xml:space="preserve">The Charles-Bruneau Cup is a </w:t>
      </w:r>
      <w:proofErr w:type="gramStart"/>
      <w:r w:rsidRPr="00241B84">
        <w:rPr>
          <w:rFonts w:ascii="Calibri" w:hAnsi="Calibri" w:cs="Calibri"/>
          <w:color w:val="0D0D0D"/>
          <w:shd w:val="clear" w:color="auto" w:fill="FCFCFC"/>
          <w:lang w:val="en-CA"/>
        </w:rPr>
        <w:t>fun,</w:t>
      </w:r>
      <w:proofErr w:type="gramEnd"/>
      <w:r w:rsidRPr="00241B84">
        <w:rPr>
          <w:rFonts w:ascii="Calibri" w:hAnsi="Calibri" w:cs="Calibri"/>
          <w:color w:val="0D0D0D"/>
          <w:shd w:val="clear" w:color="auto" w:fill="FCFCFC"/>
          <w:lang w:val="en-CA"/>
        </w:rPr>
        <w:t xml:space="preserve"> friendly ball hockey tournament held in support of the Foundation. Launched in</w:t>
      </w:r>
      <w:r w:rsidR="373E4355" w:rsidRPr="00241B84">
        <w:rPr>
          <w:rFonts w:ascii="Calibri" w:hAnsi="Calibri" w:cs="Calibri"/>
          <w:lang w:val="en-CA"/>
        </w:rPr>
        <w:t xml:space="preserve"> 2021, </w:t>
      </w:r>
      <w:r w:rsidRPr="00241B84">
        <w:rPr>
          <w:rFonts w:ascii="Calibri" w:hAnsi="Calibri" w:cs="Calibri"/>
          <w:lang w:val="en-CA"/>
        </w:rPr>
        <w:t xml:space="preserve">the tournament has grown into one of the Foundation’s signature events, held in both </w:t>
      </w:r>
      <w:r w:rsidR="373E4355" w:rsidRPr="00241B84">
        <w:rPr>
          <w:rFonts w:ascii="Calibri" w:hAnsi="Calibri" w:cs="Calibri"/>
          <w:lang w:val="en-CA"/>
        </w:rPr>
        <w:t xml:space="preserve">Montréal </w:t>
      </w:r>
      <w:r w:rsidRPr="00241B84">
        <w:rPr>
          <w:rFonts w:ascii="Calibri" w:hAnsi="Calibri" w:cs="Calibri"/>
          <w:lang w:val="en-CA"/>
        </w:rPr>
        <w:t>and Québec City</w:t>
      </w:r>
      <w:r w:rsidR="373E4355" w:rsidRPr="00241B84">
        <w:rPr>
          <w:rFonts w:ascii="Calibri" w:hAnsi="Calibri" w:cs="Calibri"/>
          <w:lang w:val="en-CA"/>
        </w:rPr>
        <w:t xml:space="preserve">. </w:t>
      </w:r>
      <w:r w:rsidRPr="00241B84">
        <w:rPr>
          <w:rFonts w:ascii="Calibri" w:hAnsi="Calibri" w:cs="Calibri"/>
          <w:lang w:val="en-CA"/>
        </w:rPr>
        <w:t xml:space="preserve">The Cup pays tribute </w:t>
      </w:r>
      <w:r w:rsidR="005B4D75" w:rsidRPr="00241B84">
        <w:rPr>
          <w:rFonts w:ascii="Calibri" w:hAnsi="Calibri" w:cs="Calibri"/>
          <w:lang w:val="en-CA"/>
        </w:rPr>
        <w:t xml:space="preserve">to Charles Bruneau, a hockey enthusiast whose dream of curing childhood cancer inspired the Foundation’s mission. </w:t>
      </w:r>
      <w:r w:rsidR="373E4355" w:rsidRPr="00241B84">
        <w:rPr>
          <w:rFonts w:ascii="Calibri" w:hAnsi="Calibri" w:cs="Calibri"/>
          <w:lang w:val="en-CA"/>
        </w:rPr>
        <w:t xml:space="preserve"> </w:t>
      </w:r>
    </w:p>
    <w:p w14:paraId="2E4D2C5E" w14:textId="68054E51" w:rsidR="00215C34" w:rsidRPr="00241B84" w:rsidRDefault="005B4D75" w:rsidP="007927F3">
      <w:pPr>
        <w:spacing w:line="276" w:lineRule="auto"/>
        <w:jc w:val="both"/>
        <w:rPr>
          <w:lang w:val="en-CA"/>
        </w:rPr>
      </w:pPr>
      <w:r w:rsidRPr="00241B84">
        <w:rPr>
          <w:rFonts w:ascii="Calibri" w:hAnsi="Calibri" w:cs="Calibri"/>
          <w:lang w:val="en-CA"/>
        </w:rPr>
        <w:t xml:space="preserve">According to the Foundation, the </w:t>
      </w:r>
      <w:r w:rsidR="373E4355" w:rsidRPr="00241B84">
        <w:rPr>
          <w:rFonts w:ascii="Calibri" w:hAnsi="Calibri" w:cs="Calibri"/>
          <w:lang w:val="en-CA"/>
        </w:rPr>
        <w:t xml:space="preserve">Charles-Bruneau </w:t>
      </w:r>
      <w:r w:rsidRPr="00241B84">
        <w:rPr>
          <w:rFonts w:ascii="Calibri" w:hAnsi="Calibri" w:cs="Calibri"/>
          <w:lang w:val="en-CA"/>
        </w:rPr>
        <w:t>Cup has raised nearly $5 million since its inception</w:t>
      </w:r>
      <w:r w:rsidR="373E4355" w:rsidRPr="00241B84">
        <w:rPr>
          <w:rFonts w:ascii="Calibri" w:hAnsi="Calibri" w:cs="Calibri"/>
          <w:lang w:val="en-CA"/>
        </w:rPr>
        <w:t xml:space="preserve">. </w:t>
      </w:r>
      <w:r w:rsidRPr="00241B84">
        <w:rPr>
          <w:rFonts w:ascii="Calibri" w:hAnsi="Calibri" w:cs="Calibri"/>
          <w:lang w:val="en-CA"/>
        </w:rPr>
        <w:t xml:space="preserve">The proceeds most notably help fund pediatric hematology-oncology research and innovative </w:t>
      </w:r>
      <w:r w:rsidR="009D44FB" w:rsidRPr="00241B84">
        <w:rPr>
          <w:rFonts w:ascii="Calibri" w:hAnsi="Calibri" w:cs="Calibri"/>
          <w:lang w:val="en-CA"/>
        </w:rPr>
        <w:t>platforms</w:t>
      </w:r>
      <w:r w:rsidR="373E4355" w:rsidRPr="00241B84">
        <w:rPr>
          <w:rFonts w:ascii="Calibri" w:hAnsi="Calibri" w:cs="Calibri"/>
          <w:lang w:val="en-CA"/>
        </w:rPr>
        <w:t xml:space="preserve"> </w:t>
      </w:r>
      <w:r w:rsidRPr="00241B84">
        <w:rPr>
          <w:rFonts w:ascii="Calibri" w:hAnsi="Calibri" w:cs="Calibri"/>
          <w:lang w:val="en-CA"/>
        </w:rPr>
        <w:t xml:space="preserve">while also supporting different </w:t>
      </w:r>
      <w:r w:rsidR="009D44FB" w:rsidRPr="00241B84">
        <w:rPr>
          <w:rFonts w:ascii="Calibri" w:hAnsi="Calibri" w:cs="Calibri"/>
          <w:lang w:val="en-CA"/>
        </w:rPr>
        <w:t>initiatives</w:t>
      </w:r>
      <w:r w:rsidRPr="00241B84">
        <w:rPr>
          <w:rFonts w:ascii="Calibri" w:hAnsi="Calibri" w:cs="Calibri"/>
          <w:lang w:val="en-CA"/>
        </w:rPr>
        <w:t xml:space="preserve"> </w:t>
      </w:r>
      <w:r w:rsidR="009D44FB" w:rsidRPr="00241B84">
        <w:rPr>
          <w:rFonts w:ascii="Calibri" w:hAnsi="Calibri" w:cs="Calibri"/>
          <w:lang w:val="en-CA"/>
        </w:rPr>
        <w:t>aimed at improving</w:t>
      </w:r>
      <w:r w:rsidRPr="00241B84">
        <w:rPr>
          <w:rFonts w:ascii="Calibri" w:hAnsi="Calibri" w:cs="Calibri"/>
          <w:lang w:val="en-CA"/>
        </w:rPr>
        <w:t xml:space="preserve"> the quality of life of children with cancer and their families. </w:t>
      </w:r>
      <w:r w:rsidR="373E4355" w:rsidRPr="00241B84">
        <w:rPr>
          <w:rFonts w:ascii="Calibri" w:hAnsi="Calibri" w:cs="Calibri"/>
          <w:lang w:val="en-CA"/>
        </w:rPr>
        <w:t xml:space="preserve"> </w:t>
      </w:r>
    </w:p>
    <w:p w14:paraId="7EA2D5EE" w14:textId="2A7B1EB3" w:rsidR="00215C34" w:rsidRPr="00241B84" w:rsidRDefault="005B4D75" w:rsidP="007927F3">
      <w:pPr>
        <w:spacing w:line="276" w:lineRule="auto"/>
        <w:jc w:val="both"/>
        <w:rPr>
          <w:lang w:val="en-CA"/>
        </w:rPr>
      </w:pPr>
      <w:r w:rsidRPr="00241B84">
        <w:rPr>
          <w:rFonts w:ascii="Calibri" w:hAnsi="Calibri" w:cs="Calibri"/>
          <w:lang w:val="en-CA"/>
        </w:rPr>
        <w:t xml:space="preserve">Harden would like to thank its team, participants, donors and partners for their contribution to the </w:t>
      </w:r>
      <w:r w:rsidR="009D44FB" w:rsidRPr="00241B84">
        <w:rPr>
          <w:rFonts w:ascii="Calibri" w:hAnsi="Calibri" w:cs="Calibri"/>
          <w:lang w:val="en-CA"/>
        </w:rPr>
        <w:t>initiative’s success</w:t>
      </w:r>
      <w:r w:rsidRPr="00241B84">
        <w:rPr>
          <w:rFonts w:ascii="Calibri" w:hAnsi="Calibri" w:cs="Calibri"/>
          <w:lang w:val="en-CA"/>
        </w:rPr>
        <w:t xml:space="preserve"> as well as the </w:t>
      </w:r>
      <w:r w:rsidR="373E4355" w:rsidRPr="00241B84">
        <w:rPr>
          <w:rFonts w:ascii="Calibri" w:hAnsi="Calibri" w:cs="Calibri"/>
          <w:lang w:val="en-CA"/>
        </w:rPr>
        <w:t xml:space="preserve">Charles-Bruneau </w:t>
      </w:r>
      <w:r w:rsidRPr="00241B84">
        <w:rPr>
          <w:rFonts w:ascii="Calibri" w:hAnsi="Calibri" w:cs="Calibri"/>
          <w:lang w:val="en-CA"/>
        </w:rPr>
        <w:t>Foundation for its ongoing commitment to supporting children with cancer and their families.</w:t>
      </w:r>
    </w:p>
    <w:p w14:paraId="73872634" w14:textId="5E2A4EED" w:rsidR="75DF875F" w:rsidRPr="00241B84" w:rsidRDefault="2DB71D33" w:rsidP="6382D420">
      <w:pPr>
        <w:spacing w:line="276" w:lineRule="auto"/>
        <w:jc w:val="center"/>
        <w:rPr>
          <w:lang w:val="en-CA"/>
        </w:rPr>
      </w:pPr>
      <w:r w:rsidRPr="00241B84">
        <w:rPr>
          <w:noProof/>
          <w:lang w:val="en-CA"/>
        </w:rPr>
        <w:lastRenderedPageBreak/>
        <w:drawing>
          <wp:inline distT="0" distB="0" distL="0" distR="0" wp14:anchorId="55A1225E" wp14:editId="243840F0">
            <wp:extent cx="3836108" cy="3836108"/>
            <wp:effectExtent l="0" t="0" r="0" b="0"/>
            <wp:docPr id="1623967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67632" name="Picture 1623967632"/>
                    <pic:cNvPicPr/>
                  </pic:nvPicPr>
                  <pic:blipFill>
                    <a:blip r:embed="rId11">
                      <a:extLst>
                        <a:ext uri="{28A0092B-C50C-407E-A947-70E740481C1C}">
                          <a14:useLocalDpi xmlns:a14="http://schemas.microsoft.com/office/drawing/2010/main"/>
                        </a:ext>
                      </a:extLst>
                    </a:blip>
                    <a:stretch>
                      <a:fillRect/>
                    </a:stretch>
                  </pic:blipFill>
                  <pic:spPr>
                    <a:xfrm>
                      <a:off x="0" y="0"/>
                      <a:ext cx="3855749" cy="3855749"/>
                    </a:xfrm>
                    <a:prstGeom prst="rect">
                      <a:avLst/>
                    </a:prstGeom>
                  </pic:spPr>
                </pic:pic>
              </a:graphicData>
            </a:graphic>
          </wp:inline>
        </w:drawing>
      </w:r>
      <w:r w:rsidR="007927F3" w:rsidRPr="00241B84">
        <w:rPr>
          <w:rFonts w:ascii="Calibri" w:hAnsi="Calibri" w:cs="Calibri"/>
          <w:i/>
          <w:iCs/>
          <w:sz w:val="16"/>
          <w:szCs w:val="16"/>
          <w:lang w:val="en-CA"/>
        </w:rPr>
        <w:br/>
      </w:r>
      <w:r w:rsidR="00631897" w:rsidRPr="00241B84">
        <w:rPr>
          <w:rFonts w:ascii="Calibri" w:hAnsi="Calibri" w:cs="Calibri"/>
          <w:i/>
          <w:iCs/>
          <w:sz w:val="16"/>
          <w:szCs w:val="16"/>
          <w:lang w:val="en-CA"/>
        </w:rPr>
        <w:t xml:space="preserve">Pierre Bruneau </w:t>
      </w:r>
      <w:r w:rsidR="005B4D75" w:rsidRPr="00241B84">
        <w:rPr>
          <w:rFonts w:ascii="Calibri" w:hAnsi="Calibri" w:cs="Calibri"/>
          <w:i/>
          <w:iCs/>
          <w:sz w:val="16"/>
          <w:szCs w:val="16"/>
          <w:lang w:val="en-CA"/>
        </w:rPr>
        <w:t xml:space="preserve">and </w:t>
      </w:r>
      <w:r w:rsidR="00631897" w:rsidRPr="00241B84">
        <w:rPr>
          <w:rFonts w:ascii="Calibri" w:hAnsi="Calibri" w:cs="Calibri"/>
          <w:i/>
          <w:iCs/>
          <w:sz w:val="16"/>
          <w:szCs w:val="16"/>
          <w:lang w:val="en-CA"/>
        </w:rPr>
        <w:t xml:space="preserve">Ginette St-Cyr </w:t>
      </w:r>
      <w:r w:rsidR="005B4D75" w:rsidRPr="00241B84">
        <w:rPr>
          <w:rFonts w:ascii="Calibri" w:hAnsi="Calibri" w:cs="Calibri"/>
          <w:i/>
          <w:iCs/>
          <w:sz w:val="16"/>
          <w:szCs w:val="16"/>
          <w:lang w:val="en-CA"/>
        </w:rPr>
        <w:t>accompanied by members of the Harden team at the</w:t>
      </w:r>
      <w:r w:rsidR="75DF875F" w:rsidRPr="00241B84">
        <w:rPr>
          <w:rFonts w:ascii="Calibri" w:hAnsi="Calibri" w:cs="Calibri"/>
          <w:i/>
          <w:iCs/>
          <w:sz w:val="16"/>
          <w:szCs w:val="16"/>
          <w:lang w:val="en-CA"/>
        </w:rPr>
        <w:t xml:space="preserve"> Charles-Bruneau</w:t>
      </w:r>
      <w:r w:rsidR="005B4D75" w:rsidRPr="00241B84">
        <w:rPr>
          <w:rFonts w:ascii="Calibri" w:hAnsi="Calibri" w:cs="Calibri"/>
          <w:i/>
          <w:iCs/>
          <w:sz w:val="16"/>
          <w:szCs w:val="16"/>
          <w:lang w:val="en-CA"/>
        </w:rPr>
        <w:t xml:space="preserve"> Cup on September 26, </w:t>
      </w:r>
      <w:proofErr w:type="gramStart"/>
      <w:r w:rsidR="005B4D75" w:rsidRPr="00241B84">
        <w:rPr>
          <w:rFonts w:ascii="Calibri" w:hAnsi="Calibri" w:cs="Calibri"/>
          <w:i/>
          <w:iCs/>
          <w:sz w:val="16"/>
          <w:szCs w:val="16"/>
          <w:lang w:val="en-CA"/>
        </w:rPr>
        <w:t>2026</w:t>
      </w:r>
      <w:proofErr w:type="gramEnd"/>
      <w:r w:rsidR="005B4D75" w:rsidRPr="00241B84">
        <w:rPr>
          <w:rFonts w:ascii="Calibri" w:hAnsi="Calibri" w:cs="Calibri"/>
          <w:i/>
          <w:iCs/>
          <w:sz w:val="16"/>
          <w:szCs w:val="16"/>
          <w:lang w:val="en-CA"/>
        </w:rPr>
        <w:t xml:space="preserve"> at the IGA Stadium in Montréal</w:t>
      </w:r>
      <w:r w:rsidR="75DF875F" w:rsidRPr="00241B84">
        <w:rPr>
          <w:rFonts w:ascii="Calibri" w:hAnsi="Calibri" w:cs="Calibri"/>
          <w:i/>
          <w:iCs/>
          <w:sz w:val="16"/>
          <w:szCs w:val="16"/>
          <w:lang w:val="en-CA"/>
        </w:rPr>
        <w:t xml:space="preserve">. </w:t>
      </w:r>
      <w:r w:rsidR="005B4D75" w:rsidRPr="00241B84">
        <w:rPr>
          <w:rFonts w:ascii="Calibri" w:hAnsi="Calibri" w:cs="Calibri"/>
          <w:i/>
          <w:iCs/>
          <w:sz w:val="16"/>
          <w:szCs w:val="16"/>
          <w:lang w:val="en-CA"/>
        </w:rPr>
        <w:t xml:space="preserve">The Harden Group </w:t>
      </w:r>
      <w:r w:rsidR="00631897" w:rsidRPr="00241B84">
        <w:rPr>
          <w:rFonts w:ascii="Calibri" w:hAnsi="Calibri" w:cs="Calibri"/>
          <w:i/>
          <w:iCs/>
          <w:sz w:val="16"/>
          <w:szCs w:val="16"/>
          <w:lang w:val="en-CA"/>
        </w:rPr>
        <w:t>r</w:t>
      </w:r>
      <w:r w:rsidR="005B4D75" w:rsidRPr="00241B84">
        <w:rPr>
          <w:rFonts w:ascii="Calibri" w:hAnsi="Calibri" w:cs="Calibri"/>
          <w:i/>
          <w:iCs/>
          <w:sz w:val="16"/>
          <w:szCs w:val="16"/>
          <w:lang w:val="en-CA"/>
        </w:rPr>
        <w:t xml:space="preserve">enewed its support for the event this year, helping fund pediatric cancer research </w:t>
      </w:r>
      <w:r w:rsidR="00E127C0" w:rsidRPr="00241B84">
        <w:rPr>
          <w:rFonts w:ascii="Calibri" w:hAnsi="Calibri" w:cs="Calibri"/>
          <w:i/>
          <w:iCs/>
          <w:sz w:val="16"/>
          <w:szCs w:val="16"/>
          <w:lang w:val="en-CA"/>
        </w:rPr>
        <w:t xml:space="preserve">through the </w:t>
      </w:r>
      <w:r w:rsidR="75DF875F" w:rsidRPr="00241B84">
        <w:rPr>
          <w:rFonts w:ascii="Calibri" w:hAnsi="Calibri" w:cs="Calibri"/>
          <w:i/>
          <w:iCs/>
          <w:sz w:val="16"/>
          <w:szCs w:val="16"/>
          <w:lang w:val="en-CA"/>
        </w:rPr>
        <w:t>Charles-Bruneau</w:t>
      </w:r>
      <w:r w:rsidR="00E127C0" w:rsidRPr="00241B84">
        <w:rPr>
          <w:rFonts w:ascii="Calibri" w:hAnsi="Calibri" w:cs="Calibri"/>
          <w:i/>
          <w:iCs/>
          <w:sz w:val="16"/>
          <w:szCs w:val="16"/>
          <w:lang w:val="en-CA"/>
        </w:rPr>
        <w:t xml:space="preserve"> Foundation</w:t>
      </w:r>
      <w:r w:rsidR="75DF875F" w:rsidRPr="00241B84">
        <w:rPr>
          <w:rFonts w:ascii="Calibri" w:hAnsi="Calibri" w:cs="Calibri"/>
          <w:i/>
          <w:iCs/>
          <w:sz w:val="16"/>
          <w:szCs w:val="16"/>
          <w:lang w:val="en-CA"/>
        </w:rPr>
        <w:t>.</w:t>
      </w:r>
    </w:p>
    <w:p w14:paraId="53E4E568" w14:textId="222B1C1D" w:rsidR="005652EE" w:rsidRPr="00241B84" w:rsidRDefault="00E127C0" w:rsidP="6382D420">
      <w:pPr>
        <w:rPr>
          <w:rFonts w:ascii="Calibri" w:hAnsi="Calibri" w:cs="Calibri"/>
          <w:b/>
          <w:bCs/>
          <w:lang w:val="en-CA"/>
        </w:rPr>
      </w:pPr>
      <w:r w:rsidRPr="00241B84">
        <w:rPr>
          <w:rFonts w:ascii="Calibri" w:hAnsi="Calibri" w:cs="Calibri"/>
          <w:b/>
          <w:bCs/>
          <w:lang w:val="en-CA"/>
        </w:rPr>
        <w:t>About</w:t>
      </w:r>
      <w:r w:rsidR="1370C408" w:rsidRPr="00241B84">
        <w:rPr>
          <w:rFonts w:ascii="Calibri" w:hAnsi="Calibri" w:cs="Calibri"/>
          <w:b/>
          <w:bCs/>
          <w:lang w:val="en-CA"/>
        </w:rPr>
        <w:t xml:space="preserve"> Harden</w:t>
      </w:r>
    </w:p>
    <w:p w14:paraId="05DFD658" w14:textId="77777777" w:rsidR="00E127C0" w:rsidRPr="00241B84" w:rsidRDefault="00E127C0" w:rsidP="00E127C0">
      <w:pPr>
        <w:rPr>
          <w:rFonts w:ascii="Calibri" w:hAnsi="Calibri" w:cs="Calibri"/>
          <w:lang w:val="en-CA"/>
        </w:rPr>
      </w:pPr>
      <w:r w:rsidRPr="00241B84">
        <w:rPr>
          <w:rFonts w:ascii="Calibri" w:hAnsi="Calibri" w:cs="Calibri"/>
          <w:lang w:val="en-CA"/>
        </w:rPr>
        <w:t>Established in 1985, Harden is a second generation, family-owned real estate company whose primary focus is owning and operating commercial, residential, and industrial properties in many communities throughout the provinces of Quebec and Ontario. Vertically integrated, Harden specializes in all facets of the real estate development process, including, development, construction, leasing, and asset management.</w:t>
      </w:r>
    </w:p>
    <w:p w14:paraId="772E9F1F" w14:textId="77777777" w:rsidR="00E127C0" w:rsidRPr="00241B84" w:rsidRDefault="00E127C0" w:rsidP="00E127C0">
      <w:pPr>
        <w:rPr>
          <w:rFonts w:ascii="Calibri" w:hAnsi="Calibri" w:cs="Calibri"/>
          <w:lang w:val="en-CA"/>
        </w:rPr>
      </w:pPr>
      <w:r w:rsidRPr="00241B84">
        <w:rPr>
          <w:rFonts w:ascii="Calibri" w:hAnsi="Calibri" w:cs="Calibri"/>
          <w:lang w:val="en-CA"/>
        </w:rPr>
        <w:t>To learn more about Harden, please visit </w:t>
      </w:r>
      <w:hyperlink r:id="rId12" w:history="1">
        <w:r w:rsidRPr="00241B84">
          <w:rPr>
            <w:rStyle w:val="Hyperlink"/>
            <w:rFonts w:ascii="Calibri" w:hAnsi="Calibri" w:cs="Calibri"/>
            <w:lang w:val="en-CA"/>
          </w:rPr>
          <w:t>www.harden.ca</w:t>
        </w:r>
      </w:hyperlink>
    </w:p>
    <w:p w14:paraId="78B05818" w14:textId="4AD8C32B" w:rsidR="007E2D8B" w:rsidRPr="00241B84" w:rsidRDefault="007927F3" w:rsidP="007E2D8B">
      <w:pPr>
        <w:pStyle w:val="P68B1DB1-NormalWeb5"/>
        <w:spacing w:before="0" w:beforeAutospacing="0" w:line="276" w:lineRule="auto"/>
        <w:jc w:val="center"/>
        <w:rPr>
          <w:b/>
          <w:bCs/>
        </w:rPr>
      </w:pPr>
      <w:r w:rsidRPr="00241B84">
        <w:br/>
      </w:r>
      <w:r w:rsidR="000847F8" w:rsidRPr="00241B84">
        <w:t>-30-</w:t>
      </w:r>
    </w:p>
    <w:p w14:paraId="203099FD" w14:textId="3174D3FA" w:rsidR="007E2D8B" w:rsidRPr="00241B84" w:rsidRDefault="005B4D75" w:rsidP="007E2D8B">
      <w:pPr>
        <w:pStyle w:val="P68B1DB1-Default6"/>
        <w:spacing w:line="276" w:lineRule="auto"/>
        <w:rPr>
          <w:rFonts w:ascii="Calibri" w:hAnsi="Calibri" w:cs="Calibri"/>
          <w:sz w:val="24"/>
          <w:szCs w:val="24"/>
        </w:rPr>
      </w:pPr>
      <w:r w:rsidRPr="00241B84">
        <w:rPr>
          <w:rFonts w:ascii="Calibri" w:hAnsi="Calibri" w:cs="Calibri"/>
          <w:sz w:val="24"/>
          <w:szCs w:val="24"/>
        </w:rPr>
        <w:t>For more information</w:t>
      </w:r>
      <w:r w:rsidR="000847F8" w:rsidRPr="00241B84">
        <w:rPr>
          <w:rFonts w:ascii="Calibri" w:hAnsi="Calibri" w:cs="Calibri"/>
          <w:sz w:val="24"/>
          <w:szCs w:val="24"/>
        </w:rPr>
        <w:t>:</w:t>
      </w:r>
    </w:p>
    <w:p w14:paraId="52509EF1" w14:textId="77777777" w:rsidR="007E2D8B" w:rsidRPr="00241B84" w:rsidRDefault="000847F8" w:rsidP="007E2D8B">
      <w:pPr>
        <w:pStyle w:val="P68B1DB1-Normal7"/>
        <w:tabs>
          <w:tab w:val="left" w:pos="5700"/>
        </w:tabs>
        <w:spacing w:after="0"/>
        <w:rPr>
          <w:rFonts w:ascii="Calibri" w:hAnsi="Calibri" w:cs="Calibri"/>
          <w:b w:val="0"/>
          <w:bCs/>
          <w:szCs w:val="24"/>
        </w:rPr>
      </w:pPr>
      <w:r w:rsidRPr="00241B84">
        <w:rPr>
          <w:rFonts w:ascii="Calibri" w:hAnsi="Calibri" w:cs="Calibri"/>
          <w:b w:val="0"/>
          <w:bCs/>
          <w:szCs w:val="24"/>
        </w:rPr>
        <w:t>Dalia Esposito</w:t>
      </w:r>
      <w:r w:rsidRPr="00241B84">
        <w:rPr>
          <w:rFonts w:ascii="Calibri" w:hAnsi="Calibri" w:cs="Calibri"/>
          <w:b w:val="0"/>
          <w:bCs/>
          <w:szCs w:val="24"/>
        </w:rPr>
        <w:tab/>
      </w:r>
    </w:p>
    <w:p w14:paraId="79EE58BE" w14:textId="77777777" w:rsidR="007E2D8B" w:rsidRPr="00241B84" w:rsidRDefault="000847F8" w:rsidP="007E2D8B">
      <w:pPr>
        <w:tabs>
          <w:tab w:val="left" w:pos="5670"/>
        </w:tabs>
        <w:spacing w:after="0"/>
        <w:rPr>
          <w:rFonts w:ascii="Calibri" w:eastAsia="Aptos" w:hAnsi="Calibri" w:cs="Calibri"/>
          <w:color w:val="000000" w:themeColor="text1"/>
          <w:lang w:val="en-CA"/>
        </w:rPr>
      </w:pPr>
      <w:r w:rsidRPr="00241B84">
        <w:rPr>
          <w:rFonts w:ascii="Calibri" w:eastAsia="Aptos" w:hAnsi="Calibri" w:cs="Calibri"/>
          <w:color w:val="000000" w:themeColor="text1"/>
          <w:lang w:val="en-CA"/>
        </w:rPr>
        <w:t xml:space="preserve">Torchia Communications </w:t>
      </w:r>
      <w:r w:rsidRPr="00241B84">
        <w:rPr>
          <w:rFonts w:ascii="Calibri" w:hAnsi="Calibri" w:cs="Calibri"/>
          <w:lang w:val="en-CA"/>
        </w:rPr>
        <w:tab/>
      </w:r>
    </w:p>
    <w:p w14:paraId="20D76621" w14:textId="41A87026" w:rsidR="00A7615C" w:rsidRPr="00241B84" w:rsidRDefault="1370C408" w:rsidP="007927F3">
      <w:pPr>
        <w:pStyle w:val="Default"/>
      </w:pPr>
      <w:r w:rsidRPr="00241B84">
        <w:rPr>
          <w:rFonts w:ascii="Calibri" w:eastAsia="Aptos" w:hAnsi="Calibri" w:cs="Calibri"/>
        </w:rPr>
        <w:t>514</w:t>
      </w:r>
      <w:r w:rsidR="71E4F29A" w:rsidRPr="00241B84">
        <w:rPr>
          <w:rFonts w:ascii="Calibri" w:eastAsia="Aptos" w:hAnsi="Calibri" w:cs="Calibri"/>
        </w:rPr>
        <w:t> </w:t>
      </w:r>
      <w:r w:rsidRPr="00241B84">
        <w:rPr>
          <w:rFonts w:ascii="Calibri" w:eastAsia="Aptos" w:hAnsi="Calibri" w:cs="Calibri"/>
        </w:rPr>
        <w:t xml:space="preserve">654-2635 / </w:t>
      </w:r>
      <w:hyperlink r:id="rId13" w:history="1">
        <w:r w:rsidR="007927F3" w:rsidRPr="00241B84">
          <w:rPr>
            <w:rStyle w:val="Hyperlink"/>
            <w:rFonts w:ascii="Calibri" w:eastAsia="Aptos" w:hAnsi="Calibri" w:cs="Calibri"/>
          </w:rPr>
          <w:t>dalia@torchiacom.com</w:t>
        </w:r>
      </w:hyperlink>
      <w:r w:rsidR="007927F3" w:rsidRPr="00241B84">
        <w:rPr>
          <w:rFonts w:ascii="Calibri" w:eastAsia="Aptos" w:hAnsi="Calibri" w:cs="Calibri"/>
        </w:rPr>
        <w:t xml:space="preserve"> </w:t>
      </w:r>
    </w:p>
    <w:sectPr w:rsidR="00A7615C" w:rsidRPr="00241B8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37593" w14:textId="77777777" w:rsidR="00E43602" w:rsidRDefault="00E43602">
      <w:pPr>
        <w:spacing w:after="0" w:line="240" w:lineRule="auto"/>
      </w:pPr>
      <w:r>
        <w:separator/>
      </w:r>
    </w:p>
  </w:endnote>
  <w:endnote w:type="continuationSeparator" w:id="0">
    <w:p w14:paraId="0E9F4A60" w14:textId="77777777" w:rsidR="00E43602" w:rsidRDefault="00E4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82D420" w14:paraId="6CA48CFF" w14:textId="77777777" w:rsidTr="6382D420">
      <w:trPr>
        <w:trHeight w:val="300"/>
      </w:trPr>
      <w:tc>
        <w:tcPr>
          <w:tcW w:w="3120" w:type="dxa"/>
        </w:tcPr>
        <w:p w14:paraId="0065F7AC" w14:textId="13E70F36" w:rsidR="6382D420" w:rsidRDefault="6382D420" w:rsidP="6382D420">
          <w:pPr>
            <w:pStyle w:val="Header"/>
            <w:ind w:left="-115"/>
          </w:pPr>
        </w:p>
      </w:tc>
      <w:tc>
        <w:tcPr>
          <w:tcW w:w="3120" w:type="dxa"/>
        </w:tcPr>
        <w:p w14:paraId="3B56E69B" w14:textId="24E8720F" w:rsidR="6382D420" w:rsidRDefault="6382D420" w:rsidP="6382D420">
          <w:pPr>
            <w:pStyle w:val="Header"/>
            <w:jc w:val="center"/>
          </w:pPr>
        </w:p>
      </w:tc>
      <w:tc>
        <w:tcPr>
          <w:tcW w:w="3120" w:type="dxa"/>
        </w:tcPr>
        <w:p w14:paraId="35EE938A" w14:textId="44FA4D8B" w:rsidR="6382D420" w:rsidRDefault="6382D420" w:rsidP="6382D420">
          <w:pPr>
            <w:pStyle w:val="Header"/>
            <w:ind w:right="-115"/>
            <w:jc w:val="right"/>
          </w:pPr>
        </w:p>
      </w:tc>
    </w:tr>
  </w:tbl>
  <w:p w14:paraId="48DF6662" w14:textId="1B896865" w:rsidR="6382D420" w:rsidRDefault="6382D420" w:rsidP="6382D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200FA" w14:textId="77777777" w:rsidR="00E43602" w:rsidRDefault="00E43602">
      <w:pPr>
        <w:spacing w:after="0" w:line="240" w:lineRule="auto"/>
      </w:pPr>
      <w:r>
        <w:separator/>
      </w:r>
    </w:p>
  </w:footnote>
  <w:footnote w:type="continuationSeparator" w:id="0">
    <w:p w14:paraId="449B7325" w14:textId="77777777" w:rsidR="00E43602" w:rsidRDefault="00E43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82D420" w14:paraId="1DDA878E" w14:textId="77777777" w:rsidTr="6382D420">
      <w:trPr>
        <w:trHeight w:val="300"/>
      </w:trPr>
      <w:tc>
        <w:tcPr>
          <w:tcW w:w="3120" w:type="dxa"/>
        </w:tcPr>
        <w:p w14:paraId="0FB542FA" w14:textId="4B8081F5" w:rsidR="6382D420" w:rsidRDefault="6382D420" w:rsidP="6382D420">
          <w:pPr>
            <w:pStyle w:val="Header"/>
            <w:ind w:left="-115"/>
          </w:pPr>
        </w:p>
      </w:tc>
      <w:tc>
        <w:tcPr>
          <w:tcW w:w="3120" w:type="dxa"/>
        </w:tcPr>
        <w:p w14:paraId="620FAFF0" w14:textId="5B0D1379" w:rsidR="6382D420" w:rsidRDefault="6382D420" w:rsidP="6382D420">
          <w:pPr>
            <w:pStyle w:val="Header"/>
            <w:jc w:val="center"/>
          </w:pPr>
        </w:p>
      </w:tc>
      <w:tc>
        <w:tcPr>
          <w:tcW w:w="3120" w:type="dxa"/>
        </w:tcPr>
        <w:p w14:paraId="6B869BBB" w14:textId="27B7A36B" w:rsidR="6382D420" w:rsidRDefault="6382D420" w:rsidP="6382D420">
          <w:pPr>
            <w:pStyle w:val="Header"/>
            <w:ind w:right="-115"/>
            <w:jc w:val="right"/>
          </w:pPr>
        </w:p>
      </w:tc>
    </w:tr>
  </w:tbl>
  <w:p w14:paraId="4189959A" w14:textId="74EA1641" w:rsidR="6382D420" w:rsidRDefault="6382D420" w:rsidP="6382D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6503E"/>
    <w:multiLevelType w:val="hybridMultilevel"/>
    <w:tmpl w:val="5F80059A"/>
    <w:lvl w:ilvl="0" w:tplc="FA60C638">
      <w:numFmt w:val="bullet"/>
      <w:lvlText w:val="-"/>
      <w:lvlJc w:val="left"/>
      <w:pPr>
        <w:ind w:left="720" w:hanging="360"/>
      </w:pPr>
      <w:rPr>
        <w:rFonts w:ascii="Calibri" w:eastAsiaTheme="minorHAnsi" w:hAnsi="Calibri" w:cs="Calibri" w:hint="default"/>
      </w:rPr>
    </w:lvl>
    <w:lvl w:ilvl="1" w:tplc="DAB4A3B8" w:tentative="1">
      <w:start w:val="1"/>
      <w:numFmt w:val="bullet"/>
      <w:lvlText w:val="o"/>
      <w:lvlJc w:val="left"/>
      <w:pPr>
        <w:ind w:left="1440" w:hanging="360"/>
      </w:pPr>
      <w:rPr>
        <w:rFonts w:ascii="Courier New" w:hAnsi="Courier New" w:cs="Courier New" w:hint="default"/>
      </w:rPr>
    </w:lvl>
    <w:lvl w:ilvl="2" w:tplc="7C180F3E" w:tentative="1">
      <w:start w:val="1"/>
      <w:numFmt w:val="bullet"/>
      <w:lvlText w:val=""/>
      <w:lvlJc w:val="left"/>
      <w:pPr>
        <w:ind w:left="2160" w:hanging="360"/>
      </w:pPr>
      <w:rPr>
        <w:rFonts w:ascii="Wingdings" w:hAnsi="Wingdings" w:hint="default"/>
      </w:rPr>
    </w:lvl>
    <w:lvl w:ilvl="3" w:tplc="24E01148" w:tentative="1">
      <w:start w:val="1"/>
      <w:numFmt w:val="bullet"/>
      <w:lvlText w:val=""/>
      <w:lvlJc w:val="left"/>
      <w:pPr>
        <w:ind w:left="2880" w:hanging="360"/>
      </w:pPr>
      <w:rPr>
        <w:rFonts w:ascii="Symbol" w:hAnsi="Symbol" w:hint="default"/>
      </w:rPr>
    </w:lvl>
    <w:lvl w:ilvl="4" w:tplc="51EC5F72" w:tentative="1">
      <w:start w:val="1"/>
      <w:numFmt w:val="bullet"/>
      <w:lvlText w:val="o"/>
      <w:lvlJc w:val="left"/>
      <w:pPr>
        <w:ind w:left="3600" w:hanging="360"/>
      </w:pPr>
      <w:rPr>
        <w:rFonts w:ascii="Courier New" w:hAnsi="Courier New" w:cs="Courier New" w:hint="default"/>
      </w:rPr>
    </w:lvl>
    <w:lvl w:ilvl="5" w:tplc="12AEF214" w:tentative="1">
      <w:start w:val="1"/>
      <w:numFmt w:val="bullet"/>
      <w:lvlText w:val=""/>
      <w:lvlJc w:val="left"/>
      <w:pPr>
        <w:ind w:left="4320" w:hanging="360"/>
      </w:pPr>
      <w:rPr>
        <w:rFonts w:ascii="Wingdings" w:hAnsi="Wingdings" w:hint="default"/>
      </w:rPr>
    </w:lvl>
    <w:lvl w:ilvl="6" w:tplc="AE2C6842" w:tentative="1">
      <w:start w:val="1"/>
      <w:numFmt w:val="bullet"/>
      <w:lvlText w:val=""/>
      <w:lvlJc w:val="left"/>
      <w:pPr>
        <w:ind w:left="5040" w:hanging="360"/>
      </w:pPr>
      <w:rPr>
        <w:rFonts w:ascii="Symbol" w:hAnsi="Symbol" w:hint="default"/>
      </w:rPr>
    </w:lvl>
    <w:lvl w:ilvl="7" w:tplc="2674A86C" w:tentative="1">
      <w:start w:val="1"/>
      <w:numFmt w:val="bullet"/>
      <w:lvlText w:val="o"/>
      <w:lvlJc w:val="left"/>
      <w:pPr>
        <w:ind w:left="5760" w:hanging="360"/>
      </w:pPr>
      <w:rPr>
        <w:rFonts w:ascii="Courier New" w:hAnsi="Courier New" w:cs="Courier New" w:hint="default"/>
      </w:rPr>
    </w:lvl>
    <w:lvl w:ilvl="8" w:tplc="D3FAD24E" w:tentative="1">
      <w:start w:val="1"/>
      <w:numFmt w:val="bullet"/>
      <w:lvlText w:val=""/>
      <w:lvlJc w:val="left"/>
      <w:pPr>
        <w:ind w:left="6480" w:hanging="360"/>
      </w:pPr>
      <w:rPr>
        <w:rFonts w:ascii="Wingdings" w:hAnsi="Wingdings" w:hint="default"/>
      </w:rPr>
    </w:lvl>
  </w:abstractNum>
  <w:num w:numId="1" w16cid:durableId="294528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D8B"/>
    <w:rsid w:val="00015411"/>
    <w:rsid w:val="00020695"/>
    <w:rsid w:val="00034550"/>
    <w:rsid w:val="000358E7"/>
    <w:rsid w:val="00050B87"/>
    <w:rsid w:val="00070341"/>
    <w:rsid w:val="000800F5"/>
    <w:rsid w:val="0008403D"/>
    <w:rsid w:val="000847F8"/>
    <w:rsid w:val="000865EB"/>
    <w:rsid w:val="00090665"/>
    <w:rsid w:val="000938F2"/>
    <w:rsid w:val="000A1C8E"/>
    <w:rsid w:val="000A5C92"/>
    <w:rsid w:val="000A5E17"/>
    <w:rsid w:val="000C01E7"/>
    <w:rsid w:val="000D3B3A"/>
    <w:rsid w:val="000E29F7"/>
    <w:rsid w:val="000E353D"/>
    <w:rsid w:val="000E362A"/>
    <w:rsid w:val="000E461B"/>
    <w:rsid w:val="00103A15"/>
    <w:rsid w:val="00104F11"/>
    <w:rsid w:val="00121195"/>
    <w:rsid w:val="001355B1"/>
    <w:rsid w:val="00150E45"/>
    <w:rsid w:val="00153816"/>
    <w:rsid w:val="0017712B"/>
    <w:rsid w:val="00193C3A"/>
    <w:rsid w:val="001946B7"/>
    <w:rsid w:val="001948A9"/>
    <w:rsid w:val="00195A68"/>
    <w:rsid w:val="001A4D0E"/>
    <w:rsid w:val="001C3383"/>
    <w:rsid w:val="001D0B25"/>
    <w:rsid w:val="001D2E37"/>
    <w:rsid w:val="001E5185"/>
    <w:rsid w:val="001E6C7B"/>
    <w:rsid w:val="00215C34"/>
    <w:rsid w:val="00233C24"/>
    <w:rsid w:val="00236294"/>
    <w:rsid w:val="00237803"/>
    <w:rsid w:val="00241B84"/>
    <w:rsid w:val="002466E5"/>
    <w:rsid w:val="0026132C"/>
    <w:rsid w:val="00261C14"/>
    <w:rsid w:val="00267F9F"/>
    <w:rsid w:val="00273A0C"/>
    <w:rsid w:val="0028622E"/>
    <w:rsid w:val="00294FC9"/>
    <w:rsid w:val="00295B7E"/>
    <w:rsid w:val="002A3D65"/>
    <w:rsid w:val="002A51EE"/>
    <w:rsid w:val="002A6733"/>
    <w:rsid w:val="002B0461"/>
    <w:rsid w:val="002C01EB"/>
    <w:rsid w:val="002C5A77"/>
    <w:rsid w:val="002D5BAE"/>
    <w:rsid w:val="002E0B6F"/>
    <w:rsid w:val="00302990"/>
    <w:rsid w:val="00306F47"/>
    <w:rsid w:val="00314EB8"/>
    <w:rsid w:val="00360BC6"/>
    <w:rsid w:val="00375016"/>
    <w:rsid w:val="003945C6"/>
    <w:rsid w:val="003A2C8C"/>
    <w:rsid w:val="003A7EAB"/>
    <w:rsid w:val="003B08D5"/>
    <w:rsid w:val="003C2B4D"/>
    <w:rsid w:val="003C6A1E"/>
    <w:rsid w:val="003E3916"/>
    <w:rsid w:val="003F2CA1"/>
    <w:rsid w:val="004119CB"/>
    <w:rsid w:val="00413E5C"/>
    <w:rsid w:val="00430896"/>
    <w:rsid w:val="0044277B"/>
    <w:rsid w:val="004430B0"/>
    <w:rsid w:val="004506A7"/>
    <w:rsid w:val="00451092"/>
    <w:rsid w:val="004916C1"/>
    <w:rsid w:val="004B4265"/>
    <w:rsid w:val="004C0EE8"/>
    <w:rsid w:val="004E6DD3"/>
    <w:rsid w:val="004F5C95"/>
    <w:rsid w:val="004F6D52"/>
    <w:rsid w:val="00506613"/>
    <w:rsid w:val="00516871"/>
    <w:rsid w:val="005652EE"/>
    <w:rsid w:val="005735EE"/>
    <w:rsid w:val="005A05C7"/>
    <w:rsid w:val="005B05F9"/>
    <w:rsid w:val="005B4D75"/>
    <w:rsid w:val="005B6EB2"/>
    <w:rsid w:val="005C768E"/>
    <w:rsid w:val="005F0F7E"/>
    <w:rsid w:val="00600B8D"/>
    <w:rsid w:val="00605F79"/>
    <w:rsid w:val="00605FD6"/>
    <w:rsid w:val="00613EE0"/>
    <w:rsid w:val="00631897"/>
    <w:rsid w:val="0065334D"/>
    <w:rsid w:val="00664F9B"/>
    <w:rsid w:val="006673CC"/>
    <w:rsid w:val="00673224"/>
    <w:rsid w:val="00680CF1"/>
    <w:rsid w:val="00687858"/>
    <w:rsid w:val="0069493C"/>
    <w:rsid w:val="006A4AD8"/>
    <w:rsid w:val="006B6EE0"/>
    <w:rsid w:val="006C63EE"/>
    <w:rsid w:val="006D50F0"/>
    <w:rsid w:val="006D69E8"/>
    <w:rsid w:val="006E0379"/>
    <w:rsid w:val="006E3D08"/>
    <w:rsid w:val="006E532A"/>
    <w:rsid w:val="006F0079"/>
    <w:rsid w:val="006F16CD"/>
    <w:rsid w:val="006F486F"/>
    <w:rsid w:val="006F7457"/>
    <w:rsid w:val="00702AA9"/>
    <w:rsid w:val="00733134"/>
    <w:rsid w:val="0074031C"/>
    <w:rsid w:val="0074151F"/>
    <w:rsid w:val="00742B29"/>
    <w:rsid w:val="0074340D"/>
    <w:rsid w:val="00756D44"/>
    <w:rsid w:val="00767CFD"/>
    <w:rsid w:val="007703F4"/>
    <w:rsid w:val="00774352"/>
    <w:rsid w:val="007814C2"/>
    <w:rsid w:val="007927F3"/>
    <w:rsid w:val="007A2399"/>
    <w:rsid w:val="007C1B14"/>
    <w:rsid w:val="007D3C2B"/>
    <w:rsid w:val="007D47C7"/>
    <w:rsid w:val="007E2D8B"/>
    <w:rsid w:val="007E501D"/>
    <w:rsid w:val="007E5FC0"/>
    <w:rsid w:val="007F487D"/>
    <w:rsid w:val="00803275"/>
    <w:rsid w:val="00816DE2"/>
    <w:rsid w:val="008207C6"/>
    <w:rsid w:val="0083441D"/>
    <w:rsid w:val="00844840"/>
    <w:rsid w:val="008534CD"/>
    <w:rsid w:val="0085639A"/>
    <w:rsid w:val="008856E1"/>
    <w:rsid w:val="00885FCB"/>
    <w:rsid w:val="00887758"/>
    <w:rsid w:val="008A0BE8"/>
    <w:rsid w:val="008A7042"/>
    <w:rsid w:val="008B01B7"/>
    <w:rsid w:val="008B6ECE"/>
    <w:rsid w:val="008C5351"/>
    <w:rsid w:val="008C5F90"/>
    <w:rsid w:val="008C67BE"/>
    <w:rsid w:val="008D4F4B"/>
    <w:rsid w:val="008D72CE"/>
    <w:rsid w:val="008E2ED8"/>
    <w:rsid w:val="008F0695"/>
    <w:rsid w:val="008F62EC"/>
    <w:rsid w:val="0090698C"/>
    <w:rsid w:val="00911DE7"/>
    <w:rsid w:val="00937FE4"/>
    <w:rsid w:val="00946DB6"/>
    <w:rsid w:val="0095399E"/>
    <w:rsid w:val="009749E5"/>
    <w:rsid w:val="009840E5"/>
    <w:rsid w:val="0098428C"/>
    <w:rsid w:val="00984BEF"/>
    <w:rsid w:val="00987176"/>
    <w:rsid w:val="00990111"/>
    <w:rsid w:val="009A4D05"/>
    <w:rsid w:val="009D27DB"/>
    <w:rsid w:val="009D44FB"/>
    <w:rsid w:val="009F5151"/>
    <w:rsid w:val="009F6109"/>
    <w:rsid w:val="00A00677"/>
    <w:rsid w:val="00A0521A"/>
    <w:rsid w:val="00A205CA"/>
    <w:rsid w:val="00A5369A"/>
    <w:rsid w:val="00A566A5"/>
    <w:rsid w:val="00A7615C"/>
    <w:rsid w:val="00A76FF2"/>
    <w:rsid w:val="00A86CEF"/>
    <w:rsid w:val="00A9556E"/>
    <w:rsid w:val="00A96A67"/>
    <w:rsid w:val="00AA025C"/>
    <w:rsid w:val="00AA1D0C"/>
    <w:rsid w:val="00AA3E0B"/>
    <w:rsid w:val="00AA4A50"/>
    <w:rsid w:val="00AA536D"/>
    <w:rsid w:val="00AB65CA"/>
    <w:rsid w:val="00AC6426"/>
    <w:rsid w:val="00AD13B7"/>
    <w:rsid w:val="00AF7F38"/>
    <w:rsid w:val="00B02791"/>
    <w:rsid w:val="00B04A62"/>
    <w:rsid w:val="00B117D1"/>
    <w:rsid w:val="00B16EA9"/>
    <w:rsid w:val="00B31DC0"/>
    <w:rsid w:val="00B34C40"/>
    <w:rsid w:val="00B51E5A"/>
    <w:rsid w:val="00B61E0B"/>
    <w:rsid w:val="00B63ECD"/>
    <w:rsid w:val="00B640BF"/>
    <w:rsid w:val="00B6689D"/>
    <w:rsid w:val="00B87F72"/>
    <w:rsid w:val="00BC67EB"/>
    <w:rsid w:val="00BD75B3"/>
    <w:rsid w:val="00BE0E98"/>
    <w:rsid w:val="00BE3145"/>
    <w:rsid w:val="00C0769A"/>
    <w:rsid w:val="00C2500E"/>
    <w:rsid w:val="00C305C6"/>
    <w:rsid w:val="00C47693"/>
    <w:rsid w:val="00C52328"/>
    <w:rsid w:val="00C77C68"/>
    <w:rsid w:val="00C910A7"/>
    <w:rsid w:val="00C91D5D"/>
    <w:rsid w:val="00CA08DE"/>
    <w:rsid w:val="00CA4DA4"/>
    <w:rsid w:val="00CC66EE"/>
    <w:rsid w:val="00CF1256"/>
    <w:rsid w:val="00CF5FE1"/>
    <w:rsid w:val="00CF7168"/>
    <w:rsid w:val="00D07129"/>
    <w:rsid w:val="00D10398"/>
    <w:rsid w:val="00D177BD"/>
    <w:rsid w:val="00D213AC"/>
    <w:rsid w:val="00D27DD2"/>
    <w:rsid w:val="00D35758"/>
    <w:rsid w:val="00D7436C"/>
    <w:rsid w:val="00D775DF"/>
    <w:rsid w:val="00D80891"/>
    <w:rsid w:val="00D85385"/>
    <w:rsid w:val="00D94C59"/>
    <w:rsid w:val="00D9794C"/>
    <w:rsid w:val="00DA44E0"/>
    <w:rsid w:val="00DC6A8F"/>
    <w:rsid w:val="00DE0562"/>
    <w:rsid w:val="00DE3A36"/>
    <w:rsid w:val="00DE7588"/>
    <w:rsid w:val="00E00A6F"/>
    <w:rsid w:val="00E127C0"/>
    <w:rsid w:val="00E228B4"/>
    <w:rsid w:val="00E3102B"/>
    <w:rsid w:val="00E373E5"/>
    <w:rsid w:val="00E43602"/>
    <w:rsid w:val="00E47326"/>
    <w:rsid w:val="00E50675"/>
    <w:rsid w:val="00E72194"/>
    <w:rsid w:val="00E8047B"/>
    <w:rsid w:val="00E80725"/>
    <w:rsid w:val="00EB10BA"/>
    <w:rsid w:val="00EB5278"/>
    <w:rsid w:val="00ED48D1"/>
    <w:rsid w:val="00F215E6"/>
    <w:rsid w:val="00F24592"/>
    <w:rsid w:val="00F32B00"/>
    <w:rsid w:val="00F82B57"/>
    <w:rsid w:val="00F97C5F"/>
    <w:rsid w:val="00FA2D0E"/>
    <w:rsid w:val="00FA5B91"/>
    <w:rsid w:val="00FB08EA"/>
    <w:rsid w:val="00FC0A95"/>
    <w:rsid w:val="00FC2944"/>
    <w:rsid w:val="00FE1B7D"/>
    <w:rsid w:val="00FE3E89"/>
    <w:rsid w:val="00FF4010"/>
    <w:rsid w:val="00FF6948"/>
    <w:rsid w:val="00FF7B00"/>
    <w:rsid w:val="00FF7E16"/>
    <w:rsid w:val="014DDC5C"/>
    <w:rsid w:val="015436F5"/>
    <w:rsid w:val="04344105"/>
    <w:rsid w:val="0543A64A"/>
    <w:rsid w:val="0A2FA876"/>
    <w:rsid w:val="0AD03A68"/>
    <w:rsid w:val="0CA43592"/>
    <w:rsid w:val="0D033C7B"/>
    <w:rsid w:val="0DD86366"/>
    <w:rsid w:val="0F1F468F"/>
    <w:rsid w:val="10B7A2CC"/>
    <w:rsid w:val="10E82771"/>
    <w:rsid w:val="115C2086"/>
    <w:rsid w:val="1370C408"/>
    <w:rsid w:val="14BD18C0"/>
    <w:rsid w:val="180C3099"/>
    <w:rsid w:val="1A9E3413"/>
    <w:rsid w:val="1BD45C35"/>
    <w:rsid w:val="1FB566AA"/>
    <w:rsid w:val="1FBB50AF"/>
    <w:rsid w:val="2212A5D4"/>
    <w:rsid w:val="22C1A1DA"/>
    <w:rsid w:val="22D642D2"/>
    <w:rsid w:val="26DF2091"/>
    <w:rsid w:val="270F9696"/>
    <w:rsid w:val="28E5EB77"/>
    <w:rsid w:val="2934710E"/>
    <w:rsid w:val="2DB71D33"/>
    <w:rsid w:val="2E66EA01"/>
    <w:rsid w:val="2FA1F715"/>
    <w:rsid w:val="31843499"/>
    <w:rsid w:val="3231131A"/>
    <w:rsid w:val="33B751DB"/>
    <w:rsid w:val="3404173C"/>
    <w:rsid w:val="361DCF3A"/>
    <w:rsid w:val="3695C51C"/>
    <w:rsid w:val="36BC298F"/>
    <w:rsid w:val="37351183"/>
    <w:rsid w:val="373E4355"/>
    <w:rsid w:val="3745C21F"/>
    <w:rsid w:val="37CF6827"/>
    <w:rsid w:val="37D3D97A"/>
    <w:rsid w:val="386DD7B6"/>
    <w:rsid w:val="39C7875A"/>
    <w:rsid w:val="3DE27B3C"/>
    <w:rsid w:val="4035B2D9"/>
    <w:rsid w:val="41E983AC"/>
    <w:rsid w:val="447B3E91"/>
    <w:rsid w:val="44FADA00"/>
    <w:rsid w:val="453F1E7F"/>
    <w:rsid w:val="4548D14D"/>
    <w:rsid w:val="45ADCFC2"/>
    <w:rsid w:val="460243DE"/>
    <w:rsid w:val="4716F526"/>
    <w:rsid w:val="483BBFBE"/>
    <w:rsid w:val="4DE5D366"/>
    <w:rsid w:val="516E675A"/>
    <w:rsid w:val="550A0368"/>
    <w:rsid w:val="55DB9727"/>
    <w:rsid w:val="56C96592"/>
    <w:rsid w:val="5AF54E98"/>
    <w:rsid w:val="5B8C4922"/>
    <w:rsid w:val="5C872283"/>
    <w:rsid w:val="5CBAB44C"/>
    <w:rsid w:val="5DBCB5C1"/>
    <w:rsid w:val="5FB75B7D"/>
    <w:rsid w:val="634A8DE4"/>
    <w:rsid w:val="6382D420"/>
    <w:rsid w:val="63C26099"/>
    <w:rsid w:val="64087D97"/>
    <w:rsid w:val="666A2011"/>
    <w:rsid w:val="69606F86"/>
    <w:rsid w:val="6A203743"/>
    <w:rsid w:val="6AA599B9"/>
    <w:rsid w:val="6EC83762"/>
    <w:rsid w:val="6FEBF24E"/>
    <w:rsid w:val="71E4F29A"/>
    <w:rsid w:val="75DF875F"/>
    <w:rsid w:val="76DF6865"/>
    <w:rsid w:val="7C6018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1DB0C"/>
  <w15:chartTrackingRefBased/>
  <w15:docId w15:val="{3338CD08-9FC2-4FCA-BFD8-866C2B1B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D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D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D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D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D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D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D8B"/>
    <w:rPr>
      <w:rFonts w:eastAsiaTheme="majorEastAsia" w:cstheme="majorBidi"/>
      <w:color w:val="272727" w:themeColor="text1" w:themeTint="D8"/>
    </w:rPr>
  </w:style>
  <w:style w:type="paragraph" w:styleId="Title">
    <w:name w:val="Title"/>
    <w:basedOn w:val="Normal"/>
    <w:next w:val="Normal"/>
    <w:link w:val="TitleChar"/>
    <w:uiPriority w:val="10"/>
    <w:qFormat/>
    <w:rsid w:val="007E2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D8B"/>
    <w:pPr>
      <w:spacing w:before="160"/>
      <w:jc w:val="center"/>
    </w:pPr>
    <w:rPr>
      <w:i/>
      <w:iCs/>
      <w:color w:val="404040" w:themeColor="text1" w:themeTint="BF"/>
    </w:rPr>
  </w:style>
  <w:style w:type="character" w:customStyle="1" w:styleId="QuoteChar">
    <w:name w:val="Quote Char"/>
    <w:basedOn w:val="DefaultParagraphFont"/>
    <w:link w:val="Quote"/>
    <w:uiPriority w:val="29"/>
    <w:rsid w:val="007E2D8B"/>
    <w:rPr>
      <w:i/>
      <w:iCs/>
      <w:color w:val="404040" w:themeColor="text1" w:themeTint="BF"/>
    </w:rPr>
  </w:style>
  <w:style w:type="paragraph" w:styleId="ListParagraph">
    <w:name w:val="List Paragraph"/>
    <w:basedOn w:val="Normal"/>
    <w:uiPriority w:val="34"/>
    <w:qFormat/>
    <w:rsid w:val="007E2D8B"/>
    <w:pPr>
      <w:ind w:left="720"/>
      <w:contextualSpacing/>
    </w:pPr>
  </w:style>
  <w:style w:type="character" w:styleId="IntenseEmphasis">
    <w:name w:val="Intense Emphasis"/>
    <w:basedOn w:val="DefaultParagraphFont"/>
    <w:uiPriority w:val="21"/>
    <w:qFormat/>
    <w:rsid w:val="007E2D8B"/>
    <w:rPr>
      <w:i/>
      <w:iCs/>
      <w:color w:val="0F4761" w:themeColor="accent1" w:themeShade="BF"/>
    </w:rPr>
  </w:style>
  <w:style w:type="paragraph" w:styleId="IntenseQuote">
    <w:name w:val="Intense Quote"/>
    <w:basedOn w:val="Normal"/>
    <w:next w:val="Normal"/>
    <w:link w:val="IntenseQuoteChar"/>
    <w:uiPriority w:val="30"/>
    <w:qFormat/>
    <w:rsid w:val="007E2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D8B"/>
    <w:rPr>
      <w:i/>
      <w:iCs/>
      <w:color w:val="0F4761" w:themeColor="accent1" w:themeShade="BF"/>
    </w:rPr>
  </w:style>
  <w:style w:type="character" w:styleId="IntenseReference">
    <w:name w:val="Intense Reference"/>
    <w:basedOn w:val="DefaultParagraphFont"/>
    <w:uiPriority w:val="32"/>
    <w:qFormat/>
    <w:rsid w:val="007E2D8B"/>
    <w:rPr>
      <w:b/>
      <w:bCs/>
      <w:smallCaps/>
      <w:color w:val="0F4761" w:themeColor="accent1" w:themeShade="BF"/>
      <w:spacing w:val="5"/>
    </w:rPr>
  </w:style>
  <w:style w:type="paragraph" w:customStyle="1" w:styleId="Default">
    <w:name w:val="Default"/>
    <w:rsid w:val="007E2D8B"/>
    <w:pPr>
      <w:autoSpaceDE w:val="0"/>
      <w:autoSpaceDN w:val="0"/>
      <w:adjustRightInd w:val="0"/>
      <w:spacing w:after="0" w:line="240" w:lineRule="auto"/>
    </w:pPr>
    <w:rPr>
      <w:rFonts w:ascii="Arial" w:hAnsi="Arial" w:cs="Arial"/>
      <w:color w:val="000000"/>
      <w:kern w:val="0"/>
      <w:lang w:val="en-CA"/>
    </w:rPr>
  </w:style>
  <w:style w:type="paragraph" w:styleId="NormalWeb">
    <w:name w:val="Normal (Web)"/>
    <w:basedOn w:val="Normal"/>
    <w:uiPriority w:val="99"/>
    <w:unhideWhenUsed/>
    <w:rsid w:val="007E2D8B"/>
    <w:pPr>
      <w:spacing w:before="100" w:beforeAutospacing="1" w:after="100" w:afterAutospacing="1" w:line="240" w:lineRule="auto"/>
    </w:pPr>
    <w:rPr>
      <w:rFonts w:ascii="Times New Roman" w:eastAsia="Times New Roman" w:hAnsi="Times New Roman" w:cs="Times New Roman"/>
      <w:kern w:val="0"/>
      <w:lang w:val="en-CA" w:eastAsia="en-CA"/>
    </w:rPr>
  </w:style>
  <w:style w:type="character" w:styleId="Strong">
    <w:name w:val="Strong"/>
    <w:basedOn w:val="DefaultParagraphFont"/>
    <w:uiPriority w:val="22"/>
    <w:qFormat/>
    <w:rsid w:val="007E2D8B"/>
    <w:rPr>
      <w:b/>
      <w:bCs/>
    </w:rPr>
  </w:style>
  <w:style w:type="character" w:styleId="Hyperlink">
    <w:name w:val="Hyperlink"/>
    <w:basedOn w:val="DefaultParagraphFont"/>
    <w:uiPriority w:val="99"/>
    <w:unhideWhenUsed/>
    <w:rsid w:val="007E2D8B"/>
    <w:rPr>
      <w:color w:val="0000FF"/>
      <w:u w:val="single"/>
    </w:rPr>
  </w:style>
  <w:style w:type="paragraph" w:customStyle="1" w:styleId="P68B1DB1-NormalWeb5">
    <w:name w:val="P68B1DB1-NormalWeb5"/>
    <w:basedOn w:val="NormalWeb"/>
    <w:rsid w:val="007E2D8B"/>
    <w:rPr>
      <w:rFonts w:ascii="Aptos" w:hAnsi="Aptos" w:cs="Arial"/>
      <w:szCs w:val="20"/>
      <w:lang w:eastAsia="en-US"/>
    </w:rPr>
  </w:style>
  <w:style w:type="paragraph" w:customStyle="1" w:styleId="P68B1DB1-Default6">
    <w:name w:val="P68B1DB1-Default6"/>
    <w:basedOn w:val="Default"/>
    <w:rsid w:val="007E2D8B"/>
    <w:rPr>
      <w:b/>
      <w:color w:val="auto"/>
      <w:sz w:val="22"/>
      <w:szCs w:val="20"/>
    </w:rPr>
  </w:style>
  <w:style w:type="paragraph" w:customStyle="1" w:styleId="P68B1DB1-Normal7">
    <w:name w:val="P68B1DB1-Normal7"/>
    <w:basedOn w:val="Normal"/>
    <w:rsid w:val="007E2D8B"/>
    <w:rPr>
      <w:rFonts w:ascii="Aptos" w:eastAsia="Aptos" w:hAnsi="Aptos" w:cs="Aptos"/>
      <w:b/>
      <w:color w:val="000000" w:themeColor="text1"/>
      <w:szCs w:val="20"/>
      <w:lang w:val="en-CA"/>
    </w:rPr>
  </w:style>
  <w:style w:type="paragraph" w:styleId="Revision">
    <w:name w:val="Revision"/>
    <w:hidden/>
    <w:uiPriority w:val="99"/>
    <w:semiHidden/>
    <w:rsid w:val="008856E1"/>
    <w:pPr>
      <w:spacing w:after="0" w:line="240" w:lineRule="auto"/>
    </w:pPr>
  </w:style>
  <w:style w:type="character" w:styleId="CommentReference">
    <w:name w:val="annotation reference"/>
    <w:basedOn w:val="DefaultParagraphFont"/>
    <w:uiPriority w:val="99"/>
    <w:semiHidden/>
    <w:unhideWhenUsed/>
    <w:rsid w:val="00FC0A95"/>
    <w:rPr>
      <w:sz w:val="16"/>
      <w:szCs w:val="16"/>
    </w:rPr>
  </w:style>
  <w:style w:type="paragraph" w:styleId="CommentText">
    <w:name w:val="annotation text"/>
    <w:basedOn w:val="Normal"/>
    <w:link w:val="CommentTextChar"/>
    <w:uiPriority w:val="99"/>
    <w:unhideWhenUsed/>
    <w:rsid w:val="00FC0A95"/>
    <w:pPr>
      <w:spacing w:line="240" w:lineRule="auto"/>
    </w:pPr>
    <w:rPr>
      <w:sz w:val="20"/>
      <w:szCs w:val="20"/>
    </w:rPr>
  </w:style>
  <w:style w:type="character" w:customStyle="1" w:styleId="CommentTextChar">
    <w:name w:val="Comment Text Char"/>
    <w:basedOn w:val="DefaultParagraphFont"/>
    <w:link w:val="CommentText"/>
    <w:uiPriority w:val="99"/>
    <w:rsid w:val="00FC0A95"/>
    <w:rPr>
      <w:sz w:val="20"/>
      <w:szCs w:val="20"/>
    </w:rPr>
  </w:style>
  <w:style w:type="paragraph" w:styleId="CommentSubject">
    <w:name w:val="annotation subject"/>
    <w:basedOn w:val="CommentText"/>
    <w:next w:val="CommentText"/>
    <w:link w:val="CommentSubjectChar"/>
    <w:uiPriority w:val="99"/>
    <w:semiHidden/>
    <w:unhideWhenUsed/>
    <w:rsid w:val="00FC0A95"/>
    <w:rPr>
      <w:b/>
      <w:bCs/>
    </w:rPr>
  </w:style>
  <w:style w:type="character" w:customStyle="1" w:styleId="CommentSubjectChar">
    <w:name w:val="Comment Subject Char"/>
    <w:basedOn w:val="CommentTextChar"/>
    <w:link w:val="CommentSubject"/>
    <w:uiPriority w:val="99"/>
    <w:semiHidden/>
    <w:rsid w:val="00FC0A95"/>
    <w:rPr>
      <w:b/>
      <w:bCs/>
      <w:sz w:val="20"/>
      <w:szCs w:val="20"/>
    </w:rPr>
  </w:style>
  <w:style w:type="paragraph" w:customStyle="1" w:styleId="04xlpa">
    <w:name w:val="_04xlpa"/>
    <w:basedOn w:val="Normal"/>
    <w:rsid w:val="0008403D"/>
    <w:pPr>
      <w:spacing w:before="100" w:beforeAutospacing="1" w:after="100" w:afterAutospacing="1" w:line="240" w:lineRule="auto"/>
    </w:pPr>
    <w:rPr>
      <w:rFonts w:ascii="Times New Roman" w:eastAsia="Times New Roman" w:hAnsi="Times New Roman" w:cs="Times New Roman"/>
      <w:kern w:val="0"/>
      <w:lang w:val="en-CA" w:eastAsia="en-CA"/>
    </w:rPr>
  </w:style>
  <w:style w:type="character" w:customStyle="1" w:styleId="UnresolvedMention1">
    <w:name w:val="Unresolved Mention1"/>
    <w:basedOn w:val="DefaultParagraphFont"/>
    <w:uiPriority w:val="99"/>
    <w:semiHidden/>
    <w:unhideWhenUsed/>
    <w:rsid w:val="000865EB"/>
    <w:rPr>
      <w:color w:val="605E5C"/>
      <w:shd w:val="clear" w:color="auto" w:fill="E1DFDD"/>
    </w:rPr>
  </w:style>
  <w:style w:type="paragraph" w:styleId="PlainText">
    <w:name w:val="Plain Text"/>
    <w:basedOn w:val="Normal"/>
    <w:link w:val="PlainTextChar"/>
    <w:uiPriority w:val="99"/>
    <w:unhideWhenUsed/>
    <w:rsid w:val="005652EE"/>
    <w:pPr>
      <w:spacing w:after="0" w:line="240" w:lineRule="auto"/>
    </w:pPr>
    <w:rPr>
      <w:rFonts w:ascii="Calibri" w:hAnsi="Calibri" w:cs="Calibri"/>
      <w:kern w:val="0"/>
      <w:sz w:val="22"/>
      <w:szCs w:val="22"/>
      <w14:ligatures w14:val="none"/>
    </w:rPr>
  </w:style>
  <w:style w:type="character" w:customStyle="1" w:styleId="PlainTextChar">
    <w:name w:val="Plain Text Char"/>
    <w:basedOn w:val="DefaultParagraphFont"/>
    <w:link w:val="PlainText"/>
    <w:uiPriority w:val="99"/>
    <w:rsid w:val="005652EE"/>
    <w:rPr>
      <w:rFonts w:ascii="Calibri" w:hAnsi="Calibri" w:cs="Calibri"/>
      <w:kern w:val="0"/>
      <w:sz w:val="22"/>
      <w:szCs w:val="22"/>
      <w14:ligatures w14:val="none"/>
    </w:rPr>
  </w:style>
  <w:style w:type="character" w:styleId="FollowedHyperlink">
    <w:name w:val="FollowedHyperlink"/>
    <w:basedOn w:val="DefaultParagraphFont"/>
    <w:uiPriority w:val="99"/>
    <w:semiHidden/>
    <w:unhideWhenUsed/>
    <w:rsid w:val="005652EE"/>
    <w:rPr>
      <w:color w:val="96607D" w:themeColor="followedHyperlink"/>
      <w:u w:val="single"/>
    </w:rPr>
  </w:style>
  <w:style w:type="paragraph" w:styleId="Header">
    <w:name w:val="header"/>
    <w:basedOn w:val="Normal"/>
    <w:link w:val="HeaderChar"/>
    <w:uiPriority w:val="99"/>
    <w:unhideWhenUsed/>
    <w:rsid w:val="00CF7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168"/>
  </w:style>
  <w:style w:type="paragraph" w:styleId="Footer">
    <w:name w:val="footer"/>
    <w:basedOn w:val="Normal"/>
    <w:link w:val="FooterChar"/>
    <w:uiPriority w:val="99"/>
    <w:unhideWhenUsed/>
    <w:rsid w:val="00CF7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168"/>
  </w:style>
  <w:style w:type="character" w:styleId="UnresolvedMention">
    <w:name w:val="Unresolved Mention"/>
    <w:basedOn w:val="DefaultParagraphFont"/>
    <w:uiPriority w:val="99"/>
    <w:semiHidden/>
    <w:unhideWhenUsed/>
    <w:rsid w:val="000847F8"/>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lia@torchiacom.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checkpoint.com/v2/r03/___http:/www.harden.ca___.YzFjOmhhcmRlbjpjOm86NzZkNGY4N2VlODE0ZmY2NzI4MDQwNjUwYzZiZDUwNTk6Nzo2OWYwOjkzNGQyZDI2YTI1NDE5NTkxOThlZjI0NTg2Y2U3NDJmOTgyMDA1YjM2ODExYzhhZjE0Y2I0OGZkYTJjZWEwZTU6cDpUOk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27b5e6-4f24-4127-8c5f-f5cee310ead4" xsi:nil="true"/>
    <lcf76f155ced4ddcb4097134ff3c332f xmlns="43ca4b0d-0583-4924-84c9-641e6769f409">
      <Terms xmlns="http://schemas.microsoft.com/office/infopath/2007/PartnerControls"/>
    </lcf76f155ced4ddcb4097134ff3c332f>
    <Typedimages xmlns="43ca4b0d-0583-4924-84c9-641e6769f409" xsi:nil="true"/>
    <Typedemedia xmlns="43ca4b0d-0583-4924-84c9-641e6769f4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18D50E7BADB348BC2B6BA926991C9E" ma:contentTypeVersion="23" ma:contentTypeDescription="Create a new document." ma:contentTypeScope="" ma:versionID="7a4bdf43575361dcd65e82e67938c585">
  <xsd:schema xmlns:xsd="http://www.w3.org/2001/XMLSchema" xmlns:xs="http://www.w3.org/2001/XMLSchema" xmlns:p="http://schemas.microsoft.com/office/2006/metadata/properties" xmlns:ns2="43ca4b0d-0583-4924-84c9-641e6769f409" xmlns:ns3="0c27b5e6-4f24-4127-8c5f-f5cee310ead4" targetNamespace="http://schemas.microsoft.com/office/2006/metadata/properties" ma:root="true" ma:fieldsID="8b8e093e6393b87be6560caf99256f9f" ns2:_="" ns3:_="">
    <xsd:import namespace="43ca4b0d-0583-4924-84c9-641e6769f409"/>
    <xsd:import namespace="0c27b5e6-4f24-4127-8c5f-f5cee310ea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Typedimages" minOccurs="0"/>
                <xsd:element ref="ns2:Typedemedi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a4b0d-0583-4924-84c9-641e6769f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7a5b5d-db7d-43b5-bcd5-5b36c28d256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Typedimages" ma:index="24" nillable="true" ma:displayName="Type d'images" ma:description="Type d'images et provenance" ma:format="Dropdown" ma:internalName="Typedimages">
      <xsd:simpleType>
        <xsd:restriction base="dms:Choice">
          <xsd:enumeration value="Vues Drones Devisubox 2023"/>
          <xsd:enumeration value="PhotoShoot Tim Chin 2022"/>
          <xsd:enumeration value="Choix 3"/>
        </xsd:restriction>
      </xsd:simpleType>
    </xsd:element>
    <xsd:element name="Typedemedia" ma:index="25" nillable="true" ma:displayName="Type de media" ma:format="Dropdown" ma:internalName="Typedemedia">
      <xsd:simpleType>
        <xsd:restriction base="dms:Choice">
          <xsd:enumeration value="Image Originale"/>
          <xsd:enumeration value="Image modifiee"/>
          <xsd:enumeration value="Vidéo"/>
          <xsd:enumeration value="Logo"/>
          <xsd:enumeration value="Rendering"/>
          <xsd:enumeration value="Texte"/>
          <xsd:enumeration value="Choix 7"/>
          <xsd:enumeration value="Choix 8"/>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7b5e6-4f24-4127-8c5f-f5cee310ea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e7de4e-8bbf-44a0-9ea8-94f68e563ce6}" ma:internalName="TaxCatchAll" ma:showField="CatchAllData" ma:web="0c27b5e6-4f24-4127-8c5f-f5cee310ead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D3F066-2049-4B52-8070-6336DDCF6518}">
  <ds:schemaRefs>
    <ds:schemaRef ds:uri="http://schemas.microsoft.com/sharepoint/v3/contenttype/forms"/>
  </ds:schemaRefs>
</ds:datastoreItem>
</file>

<file path=customXml/itemProps2.xml><?xml version="1.0" encoding="utf-8"?>
<ds:datastoreItem xmlns:ds="http://schemas.openxmlformats.org/officeDocument/2006/customXml" ds:itemID="{ECE0FE5A-E0DE-453D-AD2F-0BE1971CEFF8}">
  <ds:schemaRefs>
    <ds:schemaRef ds:uri="http://schemas.microsoft.com/office/2006/metadata/properties"/>
    <ds:schemaRef ds:uri="http://schemas.microsoft.com/office/infopath/2007/PartnerControls"/>
    <ds:schemaRef ds:uri="0c27b5e6-4f24-4127-8c5f-f5cee310ead4"/>
    <ds:schemaRef ds:uri="43ca4b0d-0583-4924-84c9-641e6769f409"/>
  </ds:schemaRefs>
</ds:datastoreItem>
</file>

<file path=customXml/itemProps3.xml><?xml version="1.0" encoding="utf-8"?>
<ds:datastoreItem xmlns:ds="http://schemas.openxmlformats.org/officeDocument/2006/customXml" ds:itemID="{EEE2DE4C-CAC4-40E1-B73C-DE7B1E2E1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a4b0d-0583-4924-84c9-641e6769f409"/>
    <ds:schemaRef ds:uri="0c27b5e6-4f24-4127-8c5f-f5cee310e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3001</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Esposito</dc:creator>
  <cp:keywords/>
  <cp:lastModifiedBy>Jordanna Khudaverdian</cp:lastModifiedBy>
  <cp:revision>2</cp:revision>
  <cp:lastPrinted>2025-09-10T18:41:00Z</cp:lastPrinted>
  <dcterms:created xsi:type="dcterms:W3CDTF">2026-10-16T14:32:00Z</dcterms:created>
  <dcterms:modified xsi:type="dcterms:W3CDTF">2026-10-16T14:32:00Z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2059c621-ec4e-4b9f-aabf-7a7ab3ae92ac</vt:lpwstr>
  </property>
  <property fmtid="{D5CDD505-2E9C-101B-9397-08002B2CF9AE}" pid="3" name="MediaServiceImageTags">
    <vt:lpwstr/>
  </property>
  <property fmtid="{D5CDD505-2E9C-101B-9397-08002B2CF9AE}" pid="4" name="ContentTypeId">
    <vt:lpwstr>0x0101007918D50E7BADB348BC2B6BA926991C9E</vt:lpwstr>
  </property>
</Properties>
</file>